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91BB" w14:textId="77777777" w:rsidR="00137EC1" w:rsidRDefault="00137EC1" w:rsidP="00137EC1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  <w:lang w:eastAsia="da-DK"/>
        </w:rPr>
        <w:t>Her er link til vilkårene for vores fælles forsikring</w:t>
      </w:r>
      <w:r w:rsidRPr="00137EC1">
        <w:rPr>
          <w:rFonts w:ascii="Calibri" w:hAnsi="Calibri" w:cs="Times New Roman"/>
          <w:color w:val="000000"/>
          <w:sz w:val="22"/>
          <w:szCs w:val="22"/>
          <w:lang w:eastAsia="da-DK"/>
        </w:rPr>
        <w:t xml:space="preserve"> – her kan man skrive vilkårsnummeret og så kommer det frem</w:t>
      </w:r>
      <w:r>
        <w:rPr>
          <w:rFonts w:ascii="Calibri" w:hAnsi="Calibri" w:cs="Times New Roman"/>
          <w:color w:val="000000"/>
          <w:sz w:val="22"/>
          <w:szCs w:val="22"/>
          <w:lang w:eastAsia="da-DK"/>
        </w:rPr>
        <w:t>.</w:t>
      </w:r>
    </w:p>
    <w:p w14:paraId="55D3624A" w14:textId="77777777" w:rsidR="00137EC1" w:rsidRPr="00137EC1" w:rsidRDefault="00137EC1" w:rsidP="00137EC1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</w:p>
    <w:p w14:paraId="296E82EE" w14:textId="77777777" w:rsidR="00137EC1" w:rsidRPr="00137EC1" w:rsidRDefault="00137EC1" w:rsidP="00137EC1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137EC1">
        <w:rPr>
          <w:rFonts w:ascii="Calibri" w:hAnsi="Calibri" w:cs="Times New Roman"/>
          <w:color w:val="000000"/>
          <w:sz w:val="22"/>
          <w:szCs w:val="22"/>
          <w:lang w:eastAsia="da-DK"/>
        </w:rPr>
        <w:t>På den måde er man sikker på, at det altid er de gældende vilkår man får:</w:t>
      </w:r>
    </w:p>
    <w:p w14:paraId="0FA1BA55" w14:textId="77777777" w:rsidR="00137EC1" w:rsidRPr="00137EC1" w:rsidRDefault="00137EC1" w:rsidP="00137EC1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r w:rsidRPr="00137EC1">
        <w:rPr>
          <w:rFonts w:ascii="Calibri" w:hAnsi="Calibri" w:cs="Times New Roman"/>
          <w:color w:val="000000"/>
          <w:sz w:val="22"/>
          <w:szCs w:val="22"/>
          <w:lang w:eastAsia="da-DK"/>
        </w:rPr>
        <w:t> </w:t>
      </w:r>
    </w:p>
    <w:p w14:paraId="4A760880" w14:textId="77777777" w:rsidR="00137EC1" w:rsidRPr="00137EC1" w:rsidRDefault="00137EC1" w:rsidP="00137EC1">
      <w:pPr>
        <w:rPr>
          <w:rFonts w:ascii="Calibri" w:hAnsi="Calibri" w:cs="Times New Roman"/>
          <w:color w:val="000000"/>
          <w:sz w:val="22"/>
          <w:szCs w:val="22"/>
          <w:lang w:eastAsia="da-DK"/>
        </w:rPr>
      </w:pPr>
      <w:hyperlink r:id="rId4" w:history="1">
        <w:r w:rsidRPr="00137EC1">
          <w:rPr>
            <w:rFonts w:ascii="Calibri" w:hAnsi="Calibri" w:cs="Times New Roman"/>
            <w:color w:val="0000FF"/>
            <w:sz w:val="22"/>
            <w:szCs w:val="22"/>
            <w:u w:val="single"/>
            <w:lang w:eastAsia="da-DK"/>
          </w:rPr>
          <w:t>https://www.topdanmark.dk/vilkaar/</w:t>
        </w:r>
      </w:hyperlink>
    </w:p>
    <w:p w14:paraId="2D30E421" w14:textId="77777777" w:rsidR="0077645C" w:rsidRDefault="00137EC1"/>
    <w:sectPr w:rsidR="0077645C" w:rsidSect="00A204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65"/>
    <w:rsid w:val="00137EC1"/>
    <w:rsid w:val="00917CF2"/>
    <w:rsid w:val="00A204C7"/>
    <w:rsid w:val="00A70B14"/>
    <w:rsid w:val="00AB1E65"/>
    <w:rsid w:val="00B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DF9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37EC1"/>
  </w:style>
  <w:style w:type="character" w:styleId="Llink">
    <w:name w:val="Hyperlink"/>
    <w:basedOn w:val="Standardskrifttypeiafsnit"/>
    <w:uiPriority w:val="99"/>
    <w:semiHidden/>
    <w:unhideWhenUsed/>
    <w:rsid w:val="0013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opdanmark.dk/vilkaar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Bach Zangenberg</dc:creator>
  <cp:keywords/>
  <dc:description/>
  <cp:lastModifiedBy>Anni Bach Zangenberg</cp:lastModifiedBy>
  <cp:revision>1</cp:revision>
  <dcterms:created xsi:type="dcterms:W3CDTF">2020-09-08T13:48:00Z</dcterms:created>
  <dcterms:modified xsi:type="dcterms:W3CDTF">2020-09-08T13:50:00Z</dcterms:modified>
</cp:coreProperties>
</file>